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37" w:rsidRPr="00E9256D" w:rsidRDefault="00D20637" w:rsidP="00D20637">
      <w:pPr>
        <w:jc w:val="center"/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Дистанционные задания для учащихся объединения </w:t>
      </w:r>
    </w:p>
    <w:p w:rsidR="00D20637" w:rsidRPr="00E9256D" w:rsidRDefault="00EF33CD" w:rsidP="00D2063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«Знатоки родного края</w:t>
      </w:r>
      <w:r w:rsidR="00D20637" w:rsidRPr="00E9256D">
        <w:rPr>
          <w:rFonts w:ascii="Times New Roman" w:hAnsi="Times New Roman"/>
          <w:b/>
          <w:sz w:val="24"/>
          <w:szCs w:val="24"/>
        </w:rPr>
        <w:t xml:space="preserve">» первого года обучения </w:t>
      </w:r>
    </w:p>
    <w:p w:rsidR="00D20637" w:rsidRPr="00E9256D" w:rsidRDefault="00D20637" w:rsidP="00D20637">
      <w:pPr>
        <w:jc w:val="center"/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>на апрель 2020 г</w:t>
      </w:r>
    </w:p>
    <w:p w:rsidR="00D20637" w:rsidRPr="00E9256D" w:rsidRDefault="00D20637" w:rsidP="00D20637">
      <w:pPr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1284"/>
        <w:gridCol w:w="1264"/>
        <w:gridCol w:w="7654"/>
        <w:gridCol w:w="3542"/>
      </w:tblGrid>
      <w:tr w:rsidR="00D20637" w:rsidRPr="00E9256D" w:rsidTr="00127994">
        <w:tc>
          <w:tcPr>
            <w:tcW w:w="247" w:type="pct"/>
            <w:vAlign w:val="center"/>
          </w:tcPr>
          <w:p w:rsidR="00D20637" w:rsidRPr="00E9256D" w:rsidRDefault="00D20637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4" w:type="pct"/>
            <w:vAlign w:val="center"/>
          </w:tcPr>
          <w:p w:rsidR="00D20637" w:rsidRPr="00E9256D" w:rsidRDefault="00D20637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Номер группы</w:t>
            </w:r>
          </w:p>
        </w:tc>
        <w:tc>
          <w:tcPr>
            <w:tcW w:w="437" w:type="pct"/>
            <w:vAlign w:val="center"/>
          </w:tcPr>
          <w:p w:rsidR="00D20637" w:rsidRPr="00E9256D" w:rsidRDefault="00D20637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47" w:type="pct"/>
            <w:vAlign w:val="center"/>
          </w:tcPr>
          <w:p w:rsidR="00D20637" w:rsidRPr="00E9256D" w:rsidRDefault="00D20637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225" w:type="pct"/>
            <w:vAlign w:val="center"/>
          </w:tcPr>
          <w:p w:rsidR="00D20637" w:rsidRPr="00E9256D" w:rsidRDefault="00D20637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4E729C" w:rsidRPr="00E9256D" w:rsidTr="001811C2">
        <w:trPr>
          <w:trHeight w:val="84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4E729C" w:rsidRPr="00E9256D" w:rsidRDefault="004E729C" w:rsidP="004E7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29C" w:rsidRPr="00E9256D" w:rsidRDefault="008F0A41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6.04</w:t>
            </w:r>
            <w:r w:rsidR="004E729C" w:rsidRPr="00E9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29C" w:rsidRPr="00F64E9F" w:rsidRDefault="004E729C" w:rsidP="00F15C72">
            <w:pPr>
              <w:jc w:val="center"/>
              <w:rPr>
                <w:b/>
                <w:lang w:val="en-US"/>
              </w:rPr>
            </w:pPr>
            <w:r w:rsidRPr="00F64E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Ювелирные украшения татар</w:t>
            </w:r>
            <w:r w:rsidR="00F176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4E729C" w:rsidRPr="00C46018" w:rsidRDefault="004E729C" w:rsidP="00F15C7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C46018">
                <w:rPr>
                  <w:rStyle w:val="a9"/>
                  <w:u w:val="none"/>
                  <w:lang w:val="en-US"/>
                </w:rPr>
                <w:t>https://vestnik.icdc.ru/fav/2984-ukrasheniya-kak-chast-kompleksa-tatarskoj-zhenskoj-odezhdy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729C" w:rsidRPr="00E9256D" w:rsidTr="001811C2">
        <w:trPr>
          <w:trHeight w:val="525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5" w:rsidRPr="00E9256D" w:rsidRDefault="006B5F05" w:rsidP="006B5F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4E729C" w:rsidRPr="00E9256D" w:rsidRDefault="004E729C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29C" w:rsidRPr="008F0A41" w:rsidRDefault="008F0A41" w:rsidP="008F0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7.04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9F" w:rsidRPr="00C46018" w:rsidRDefault="00F64E9F" w:rsidP="00F15C72">
            <w:pPr>
              <w:jc w:val="center"/>
            </w:pPr>
            <w:r w:rsidRPr="00C460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Ювелирная техника. Развитие чеканки.</w:t>
            </w:r>
          </w:p>
          <w:p w:rsidR="004E729C" w:rsidRPr="00C46018" w:rsidRDefault="00F64E9F" w:rsidP="00F15C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Pr="00C46018">
                <w:rPr>
                  <w:rStyle w:val="a9"/>
                  <w:u w:val="none"/>
                </w:rPr>
                <w:t>http://tatarile.tatar/ru/encyclopedia/yuvelirnoeiskusstvo</w:t>
              </w:r>
            </w:hyperlink>
          </w:p>
        </w:tc>
        <w:tc>
          <w:tcPr>
            <w:tcW w:w="1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7D0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4E729C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C46018" w:rsidRPr="00E9256D" w:rsidTr="00795461">
        <w:trPr>
          <w:trHeight w:val="55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6018" w:rsidRPr="00E9256D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Pr="00E9256D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C46018" w:rsidRPr="00E9256D" w:rsidRDefault="00C46018" w:rsidP="00E4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Default="00C46018" w:rsidP="00E4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C46018" w:rsidRPr="00E9256D" w:rsidRDefault="00C46018" w:rsidP="00E4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Pr="00C46018" w:rsidRDefault="00C46018" w:rsidP="00127994">
            <w:pPr>
              <w:jc w:val="center"/>
              <w:rPr>
                <w:b/>
              </w:rPr>
            </w:pPr>
            <w:r w:rsidRPr="00C460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Гравировка. Скань</w:t>
            </w:r>
            <w:r w:rsidR="00F176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C46018" w:rsidRPr="00C46018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C46018">
                <w:rPr>
                  <w:rStyle w:val="a9"/>
                  <w:u w:val="none"/>
                </w:rPr>
                <w:t>http://tatarhistory.ru/ru/atlas/iskusstvo-i-etnografiya-tatar/yuvelirnoe-iskusstvo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6018" w:rsidRPr="00E9256D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C46018" w:rsidRPr="00E9256D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C46018" w:rsidRPr="00E9256D" w:rsidTr="00795461">
        <w:trPr>
          <w:trHeight w:val="525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Pr="00E9256D" w:rsidRDefault="00C460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Pr="00E9256D" w:rsidRDefault="00C46018" w:rsidP="00E4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18" w:rsidRDefault="00C46018" w:rsidP="00E4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74" w:rsidRDefault="00467874" w:rsidP="00127994">
            <w:pPr>
              <w:jc w:val="center"/>
            </w:pPr>
            <w:r w:rsidRPr="00885B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Головные и шейно-нагрудные украшения</w:t>
            </w:r>
            <w:r w:rsidRPr="000336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46018" w:rsidRPr="00281343" w:rsidRDefault="00467874" w:rsidP="00F176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Pr="00A65A41">
                <w:rPr>
                  <w:rStyle w:val="a9"/>
                  <w:u w:val="none"/>
                </w:rPr>
                <w:t>https://vestnik.icdc.ru/fav/2984-ukrasheniya-kak-chast-kompleksa-tatarskoj-zhenskoj-odezhdy</w:t>
              </w:r>
            </w:hyperlink>
          </w:p>
        </w:tc>
        <w:tc>
          <w:tcPr>
            <w:tcW w:w="1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7D0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C46018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023318" w:rsidRPr="00E9256D" w:rsidTr="002C26D2">
        <w:trPr>
          <w:trHeight w:val="48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023318" w:rsidRPr="00E9256D" w:rsidRDefault="00023318" w:rsidP="006268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Default="00023318" w:rsidP="003F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023318" w:rsidRPr="00E9256D" w:rsidRDefault="00023318" w:rsidP="003F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B62" w:rsidRPr="00A65A41" w:rsidRDefault="00885B62" w:rsidP="00127994">
            <w:pPr>
              <w:jc w:val="center"/>
              <w:rPr>
                <w:b/>
              </w:rPr>
            </w:pPr>
            <w:r w:rsidRPr="00A65A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Украшения для рук</w:t>
            </w:r>
            <w:r w:rsidRPr="00A65A41">
              <w:rPr>
                <w:b/>
              </w:rPr>
              <w:t xml:space="preserve"> </w:t>
            </w:r>
            <w:r w:rsidR="00F17611">
              <w:rPr>
                <w:b/>
              </w:rPr>
              <w:t>.</w:t>
            </w:r>
          </w:p>
          <w:p w:rsidR="00023318" w:rsidRPr="00A65A41" w:rsidRDefault="00885B62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A65A41">
                <w:rPr>
                  <w:rStyle w:val="a9"/>
                  <w:u w:val="none"/>
                </w:rPr>
                <w:t>https://realnoevremya.ru/articles/92823-chem-ukrashali-sebya-tatarki-sto-let-nazad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023318" w:rsidRPr="00E9256D" w:rsidTr="002C26D2">
        <w:trPr>
          <w:trHeight w:val="330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02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023318" w:rsidRPr="00E9256D" w:rsidRDefault="00023318" w:rsidP="006268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Default="00023318" w:rsidP="003F3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C2" w:rsidRPr="00A65A41" w:rsidRDefault="001634C2" w:rsidP="00127994">
            <w:pPr>
              <w:jc w:val="center"/>
              <w:rPr>
                <w:b/>
              </w:rPr>
            </w:pPr>
            <w:r w:rsidRPr="00A65A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Татарская вышивка</w:t>
            </w:r>
            <w:r w:rsidR="00F176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023318" w:rsidRPr="00A65A41" w:rsidRDefault="0068564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A65A41">
                <w:rPr>
                  <w:rStyle w:val="a9"/>
                  <w:u w:val="none"/>
                </w:rPr>
                <w:t>https://kopilkaurokov.ru/tehnologiyad/presentacii/tatarskaia-natsional-naia-vyshivka</w:t>
              </w:r>
            </w:hyperlink>
          </w:p>
        </w:tc>
        <w:tc>
          <w:tcPr>
            <w:tcW w:w="1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7D0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023318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023318" w:rsidRPr="00E9256D" w:rsidTr="00A43BBF">
        <w:trPr>
          <w:trHeight w:val="52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023318" w:rsidRPr="00E9256D" w:rsidRDefault="00023318" w:rsidP="00626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A65A41" w:rsidRDefault="004F4BF4" w:rsidP="0012799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A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Вышивка полотенец, покрывала, скатерти</w:t>
            </w:r>
            <w:r w:rsidR="00CC0A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4F4BF4" w:rsidRPr="00A65A41" w:rsidRDefault="004F4BF4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A65A41">
                <w:rPr>
                  <w:rStyle w:val="a9"/>
                  <w:u w:val="none"/>
                </w:rPr>
                <w:t>https://infourok.ru/issledovatelskiy-proekt-tatarskiy-ornament-vishivka-3891846.html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023318" w:rsidRPr="00E9256D" w:rsidTr="00A43BBF">
        <w:trPr>
          <w:trHeight w:val="300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023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Группа 1</w:t>
            </w:r>
          </w:p>
          <w:p w:rsidR="00023318" w:rsidRPr="00E9256D" w:rsidRDefault="00023318" w:rsidP="00626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E9256D" w:rsidRDefault="00023318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9256D">
              <w:rPr>
                <w:rFonts w:ascii="Times New Roman" w:hAnsi="Times New Roman"/>
                <w:sz w:val="24"/>
                <w:szCs w:val="24"/>
              </w:rPr>
              <w:t xml:space="preserve">.04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18" w:rsidRPr="00A65A41" w:rsidRDefault="00AF0FC8" w:rsidP="0012799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A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</w:t>
            </w:r>
            <w:r w:rsidR="009A1D33" w:rsidRPr="00A65A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олотошвейные головные уборы, платки вышитые</w:t>
            </w:r>
            <w:r w:rsidR="00CC0A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AB4BC5" w:rsidRPr="00A65A41" w:rsidRDefault="00AB4BC5" w:rsidP="00127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A65A41">
                <w:rPr>
                  <w:rStyle w:val="a9"/>
                  <w:u w:val="none"/>
                </w:rPr>
                <w:t>https://gellachara.livejournal.com/106352.html</w:t>
              </w:r>
            </w:hyperlink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7D0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023318" w:rsidRPr="00E9256D" w:rsidRDefault="002E77D0" w:rsidP="002E7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6D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WhatsApp</w:t>
            </w:r>
          </w:p>
        </w:tc>
      </w:tr>
    </w:tbl>
    <w:p w:rsidR="00D20637" w:rsidRPr="00E9256D" w:rsidRDefault="00D20637" w:rsidP="00D20637">
      <w:pPr>
        <w:rPr>
          <w:rFonts w:ascii="Times New Roman" w:hAnsi="Times New Roman"/>
          <w:sz w:val="24"/>
          <w:szCs w:val="24"/>
        </w:rPr>
      </w:pPr>
    </w:p>
    <w:p w:rsidR="00D20637" w:rsidRPr="00E9256D" w:rsidRDefault="00D20637" w:rsidP="00D20637">
      <w:pPr>
        <w:rPr>
          <w:rFonts w:ascii="Times New Roman" w:hAnsi="Times New Roman"/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ЗВР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E9256D">
        <w:rPr>
          <w:rFonts w:ascii="Times New Roman" w:hAnsi="Times New Roman"/>
          <w:b/>
          <w:sz w:val="24"/>
          <w:szCs w:val="24"/>
        </w:rPr>
        <w:t xml:space="preserve">   Шагова Ю.А.</w:t>
      </w:r>
    </w:p>
    <w:p w:rsidR="00D20637" w:rsidRPr="00E9256D" w:rsidRDefault="00D20637" w:rsidP="00D20637">
      <w:pPr>
        <w:rPr>
          <w:b/>
          <w:sz w:val="24"/>
          <w:szCs w:val="24"/>
        </w:rPr>
      </w:pPr>
      <w:r w:rsidRPr="00E9256D">
        <w:rPr>
          <w:rFonts w:ascii="Times New Roman" w:hAnsi="Times New Roman"/>
          <w:b/>
          <w:sz w:val="24"/>
          <w:szCs w:val="24"/>
        </w:rPr>
        <w:t xml:space="preserve">Педагог ДО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65A41">
        <w:rPr>
          <w:rFonts w:ascii="Times New Roman" w:hAnsi="Times New Roman"/>
          <w:b/>
          <w:sz w:val="24"/>
          <w:szCs w:val="24"/>
        </w:rPr>
        <w:t>Халилова Э.Ш</w:t>
      </w:r>
      <w:r w:rsidRPr="00E9256D">
        <w:rPr>
          <w:b/>
          <w:sz w:val="24"/>
          <w:szCs w:val="24"/>
        </w:rPr>
        <w:t>.</w:t>
      </w:r>
    </w:p>
    <w:p w:rsidR="00CD0712" w:rsidRDefault="00CD0712"/>
    <w:sectPr w:rsidR="00CD0712" w:rsidSect="00EB4D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D27" w:rsidRDefault="00336D27" w:rsidP="00D20637">
      <w:r>
        <w:separator/>
      </w:r>
    </w:p>
  </w:endnote>
  <w:endnote w:type="continuationSeparator" w:id="1">
    <w:p w:rsidR="00336D27" w:rsidRDefault="00336D27" w:rsidP="00D20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D27" w:rsidRDefault="00336D27" w:rsidP="00D20637">
      <w:r>
        <w:separator/>
      </w:r>
    </w:p>
  </w:footnote>
  <w:footnote w:type="continuationSeparator" w:id="1">
    <w:p w:rsidR="00336D27" w:rsidRDefault="00336D27" w:rsidP="00D206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637"/>
    <w:rsid w:val="00023318"/>
    <w:rsid w:val="000B48DD"/>
    <w:rsid w:val="001634C2"/>
    <w:rsid w:val="001F5DF7"/>
    <w:rsid w:val="00281343"/>
    <w:rsid w:val="002D4337"/>
    <w:rsid w:val="002E77D0"/>
    <w:rsid w:val="00333FD2"/>
    <w:rsid w:val="00336D27"/>
    <w:rsid w:val="0039338E"/>
    <w:rsid w:val="003F358F"/>
    <w:rsid w:val="00467874"/>
    <w:rsid w:val="004E729C"/>
    <w:rsid w:val="004F4BF4"/>
    <w:rsid w:val="0062689D"/>
    <w:rsid w:val="0067390C"/>
    <w:rsid w:val="00685648"/>
    <w:rsid w:val="006B5F05"/>
    <w:rsid w:val="006F1927"/>
    <w:rsid w:val="007D6B1B"/>
    <w:rsid w:val="00885B62"/>
    <w:rsid w:val="008F0A41"/>
    <w:rsid w:val="009A1D33"/>
    <w:rsid w:val="00A65A41"/>
    <w:rsid w:val="00A95216"/>
    <w:rsid w:val="00AB4BC5"/>
    <w:rsid w:val="00AF0FC8"/>
    <w:rsid w:val="00C12A05"/>
    <w:rsid w:val="00C46018"/>
    <w:rsid w:val="00C81624"/>
    <w:rsid w:val="00CC0A2F"/>
    <w:rsid w:val="00CD0712"/>
    <w:rsid w:val="00CD3014"/>
    <w:rsid w:val="00D20637"/>
    <w:rsid w:val="00D63ECC"/>
    <w:rsid w:val="00E41DEF"/>
    <w:rsid w:val="00EA02FF"/>
    <w:rsid w:val="00EF33CD"/>
    <w:rsid w:val="00F15C72"/>
    <w:rsid w:val="00F17611"/>
    <w:rsid w:val="00F23B06"/>
    <w:rsid w:val="00F6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37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A02F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2F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2FF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02F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A02FF"/>
    <w:rPr>
      <w:rFonts w:ascii="Cambria" w:eastAsia="Times New Roman" w:hAnsi="Cambria" w:cs="Times New Roman"/>
      <w:b/>
      <w:bCs/>
      <w:i/>
      <w:iCs/>
      <w:color w:val="4F81BD"/>
    </w:rPr>
  </w:style>
  <w:style w:type="character" w:styleId="a3">
    <w:name w:val="Strong"/>
    <w:basedOn w:val="a0"/>
    <w:uiPriority w:val="22"/>
    <w:qFormat/>
    <w:rsid w:val="00EA02FF"/>
    <w:rPr>
      <w:b/>
      <w:bCs/>
    </w:rPr>
  </w:style>
  <w:style w:type="character" w:styleId="a4">
    <w:name w:val="Emphasis"/>
    <w:basedOn w:val="a0"/>
    <w:qFormat/>
    <w:rsid w:val="00EA02FF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206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6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D206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637"/>
    <w:rPr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D206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history.ru/ru/atlas/iskusstvo-i-etnografiya-tatar/yuvelirnoe-iskusstvo" TargetMode="External"/><Relationship Id="rId13" Type="http://schemas.openxmlformats.org/officeDocument/2006/relationships/hyperlink" Target="https://gellachara.livejournal.com/10635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atarile.tatar/ru/encyclopedia/yuvelirnoeiskusstvo" TargetMode="External"/><Relationship Id="rId12" Type="http://schemas.openxmlformats.org/officeDocument/2006/relationships/hyperlink" Target="https://infourok.ru/issledovatelskiy-proekt-tatarskiy-ornament-vishivka-389184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stnik.icdc.ru/fav/2984-ukrasheniya-kak-chast-kompleksa-tatarskoj-zhenskoj-odezhdy" TargetMode="External"/><Relationship Id="rId11" Type="http://schemas.openxmlformats.org/officeDocument/2006/relationships/hyperlink" Target="https://kopilkaurokov.ru/tehnologiyad/presentacii/tatarskaia-natsional-naia-vyshivk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realnoevremya.ru/articles/92823-chem-ukrashali-sebya-tatarki-sto-let-naza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estnik.icdc.ru/fav/2984-ukrasheniya-kak-chast-kompleksa-tatarskoj-zhenskoj-odezhd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Aygul</cp:lastModifiedBy>
  <cp:revision>5</cp:revision>
  <dcterms:created xsi:type="dcterms:W3CDTF">2020-04-15T05:37:00Z</dcterms:created>
  <dcterms:modified xsi:type="dcterms:W3CDTF">2020-04-15T06:26:00Z</dcterms:modified>
</cp:coreProperties>
</file>